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09" w:rsidRDefault="00302A09" w:rsidP="00302A09">
      <w:pPr>
        <w:pBdr>
          <w:bottom w:val="single" w:sz="12" w:space="1" w:color="auto"/>
        </w:pBdr>
        <w:rPr>
          <w:noProof/>
          <w:color w:val="000000"/>
          <w:sz w:val="22"/>
          <w:szCs w:val="18"/>
        </w:rPr>
      </w:pPr>
      <w:bookmarkStart w:id="0" w:name="_GoBack"/>
      <w:bookmarkEnd w:id="0"/>
      <w:r>
        <w:rPr>
          <w:noProof/>
          <w:color w:val="000000"/>
          <w:sz w:val="22"/>
          <w:szCs w:val="18"/>
        </w:rPr>
        <w:tab/>
        <w:t xml:space="preserve">             </w:t>
      </w:r>
      <w:r>
        <w:rPr>
          <w:noProof/>
          <w:color w:val="000000"/>
          <w:sz w:val="22"/>
          <w:szCs w:val="18"/>
        </w:rPr>
        <w:tab/>
      </w:r>
      <w:r>
        <w:rPr>
          <w:noProof/>
          <w:color w:val="000000"/>
          <w:sz w:val="22"/>
          <w:szCs w:val="18"/>
        </w:rPr>
        <w:tab/>
      </w:r>
      <w:r>
        <w:rPr>
          <w:noProof/>
          <w:color w:val="000000"/>
          <w:sz w:val="22"/>
          <w:szCs w:val="18"/>
        </w:rPr>
        <w:tab/>
      </w:r>
      <w:r>
        <w:rPr>
          <w:noProof/>
          <w:color w:val="000000"/>
          <w:sz w:val="22"/>
          <w:szCs w:val="18"/>
        </w:rPr>
        <w:tab/>
      </w:r>
      <w:r>
        <w:rPr>
          <w:noProof/>
          <w:color w:val="000000"/>
          <w:sz w:val="22"/>
          <w:szCs w:val="18"/>
        </w:rPr>
        <w:tab/>
      </w:r>
    </w:p>
    <w:p w:rsidR="00302A09" w:rsidRDefault="00996B34" w:rsidP="00302A09">
      <w:pPr>
        <w:pBdr>
          <w:bottom w:val="single" w:sz="12" w:space="1" w:color="auto"/>
        </w:pBdr>
        <w:rPr>
          <w:noProof/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122555</wp:posOffset>
            </wp:positionV>
            <wp:extent cx="1836420" cy="802005"/>
            <wp:effectExtent l="0" t="0" r="0" b="0"/>
            <wp:wrapTight wrapText="bothSides">
              <wp:wrapPolygon edited="0">
                <wp:start x="0" y="0"/>
                <wp:lineTo x="0" y="21036"/>
                <wp:lineTo x="21286" y="21036"/>
                <wp:lineTo x="21286" y="0"/>
                <wp:lineTo x="0" y="0"/>
              </wp:wrapPolygon>
            </wp:wrapTight>
            <wp:docPr id="2" name="Obrázok 1" descr="C:\Ľudka\Stoka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Ľudka\Stoka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AE8" w:rsidRDefault="00996B34" w:rsidP="00302A09">
      <w:pPr>
        <w:pBdr>
          <w:bottom w:val="single" w:sz="12" w:space="1" w:color="auto"/>
        </w:pBdr>
        <w:rPr>
          <w:noProof/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lang w:val="sk-SK" w:eastAsia="sk-SK"/>
        </w:rPr>
        <w:drawing>
          <wp:inline distT="0" distB="0" distL="0" distR="0">
            <wp:extent cx="1966823" cy="58390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or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871" cy="58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  <w:t xml:space="preserve">       </w:t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</w:r>
      <w:r w:rsidR="00302A09">
        <w:rPr>
          <w:noProof/>
          <w:color w:val="000000"/>
          <w:sz w:val="22"/>
          <w:szCs w:val="18"/>
        </w:rPr>
        <w:tab/>
        <w:t xml:space="preserve">   </w:t>
      </w:r>
    </w:p>
    <w:p w:rsidR="00302A09" w:rsidRPr="00D63AC5" w:rsidRDefault="00D63AC5" w:rsidP="00D63AC5">
      <w:p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D63AC5">
        <w:rPr>
          <w:rFonts w:ascii="Calibri" w:eastAsia="Calibri" w:hAnsi="Calibri" w:cs="Arial"/>
        </w:rPr>
        <w:t>Správa pre médiá</w:t>
      </w:r>
      <w:r w:rsidRPr="00D63AC5">
        <w:rPr>
          <w:noProof/>
          <w:color w:val="000000"/>
          <w:sz w:val="22"/>
          <w:szCs w:val="22"/>
        </w:rPr>
        <w:t xml:space="preserve"> </w:t>
      </w:r>
      <w:r w:rsidRPr="00D63AC5">
        <w:rPr>
          <w:noProof/>
          <w:color w:val="000000"/>
          <w:sz w:val="22"/>
          <w:szCs w:val="22"/>
        </w:rPr>
        <w:tab/>
      </w:r>
      <w:r w:rsidRPr="00D63AC5">
        <w:rPr>
          <w:noProof/>
          <w:color w:val="000000"/>
          <w:sz w:val="22"/>
          <w:szCs w:val="22"/>
        </w:rPr>
        <w:tab/>
      </w:r>
      <w:r w:rsidRPr="00D63AC5">
        <w:rPr>
          <w:noProof/>
          <w:color w:val="000000"/>
          <w:sz w:val="22"/>
          <w:szCs w:val="22"/>
        </w:rPr>
        <w:tab/>
      </w:r>
      <w:r w:rsidRPr="00D63AC5">
        <w:rPr>
          <w:noProof/>
          <w:color w:val="000000"/>
          <w:sz w:val="22"/>
          <w:szCs w:val="22"/>
        </w:rPr>
        <w:tab/>
      </w:r>
      <w:r w:rsidRPr="00D63AC5">
        <w:rPr>
          <w:noProof/>
          <w:color w:val="000000"/>
          <w:sz w:val="22"/>
          <w:szCs w:val="22"/>
        </w:rPr>
        <w:tab/>
      </w:r>
      <w:r w:rsidRPr="00D63AC5">
        <w:rPr>
          <w:noProof/>
          <w:color w:val="000000"/>
          <w:sz w:val="22"/>
          <w:szCs w:val="22"/>
        </w:rPr>
        <w:tab/>
      </w:r>
      <w:r w:rsidRPr="00D63AC5">
        <w:rPr>
          <w:noProof/>
          <w:color w:val="000000"/>
          <w:sz w:val="22"/>
          <w:szCs w:val="22"/>
        </w:rPr>
        <w:tab/>
      </w:r>
      <w:r>
        <w:rPr>
          <w:noProof/>
          <w:color w:val="000000"/>
          <w:sz w:val="22"/>
          <w:szCs w:val="22"/>
        </w:rPr>
        <w:t xml:space="preserve">        </w:t>
      </w:r>
      <w:r w:rsidRPr="00D63AC5">
        <w:rPr>
          <w:rFonts w:asciiTheme="minorHAnsi" w:hAnsiTheme="minorHAnsi"/>
          <w:noProof/>
          <w:color w:val="000000"/>
        </w:rPr>
        <w:t>Bratislava, 11</w:t>
      </w:r>
      <w:r w:rsidR="00BB7E7E" w:rsidRPr="00D63AC5">
        <w:rPr>
          <w:rFonts w:asciiTheme="minorHAnsi" w:hAnsiTheme="minorHAnsi"/>
          <w:noProof/>
          <w:color w:val="000000"/>
        </w:rPr>
        <w:t>.</w:t>
      </w:r>
      <w:r w:rsidR="00375B9E" w:rsidRPr="00D63AC5">
        <w:rPr>
          <w:rFonts w:asciiTheme="minorHAnsi" w:hAnsiTheme="minorHAnsi"/>
          <w:noProof/>
          <w:color w:val="000000"/>
        </w:rPr>
        <w:t>0</w:t>
      </w:r>
      <w:r w:rsidRPr="00D63AC5">
        <w:rPr>
          <w:rFonts w:asciiTheme="minorHAnsi" w:hAnsiTheme="minorHAnsi"/>
          <w:noProof/>
          <w:color w:val="000000"/>
        </w:rPr>
        <w:t>3</w:t>
      </w:r>
      <w:r w:rsidR="00501273" w:rsidRPr="00D63AC5">
        <w:rPr>
          <w:rFonts w:asciiTheme="minorHAnsi" w:hAnsiTheme="minorHAnsi"/>
          <w:noProof/>
          <w:color w:val="000000"/>
        </w:rPr>
        <w:t>.</w:t>
      </w:r>
      <w:r w:rsidRPr="00D63AC5">
        <w:rPr>
          <w:rFonts w:asciiTheme="minorHAnsi" w:hAnsiTheme="minorHAnsi"/>
          <w:noProof/>
          <w:color w:val="000000"/>
        </w:rPr>
        <w:t>2016</w:t>
      </w:r>
    </w:p>
    <w:p w:rsidR="00D63AC5" w:rsidRPr="00CE1744" w:rsidRDefault="00D63AC5" w:rsidP="00D63AC5">
      <w:pPr>
        <w:jc w:val="both"/>
        <w:rPr>
          <w:rFonts w:ascii="Calibri" w:eastAsia="Calibri" w:hAnsi="Calibri" w:cs="Arial"/>
        </w:rPr>
      </w:pPr>
    </w:p>
    <w:p w:rsidR="00D63AC5" w:rsidRPr="00D63AC5" w:rsidRDefault="00D63AC5" w:rsidP="00D63AC5">
      <w:pPr>
        <w:rPr>
          <w:rFonts w:asciiTheme="minorHAnsi" w:hAnsiTheme="minorHAnsi"/>
          <w:b/>
          <w:u w:val="single"/>
        </w:rPr>
      </w:pPr>
      <w:r w:rsidRPr="00D63AC5">
        <w:rPr>
          <w:rFonts w:asciiTheme="minorHAnsi" w:hAnsiTheme="minorHAnsi"/>
          <w:b/>
          <w:u w:val="single"/>
        </w:rPr>
        <w:t>25 rokov Stoky</w:t>
      </w:r>
    </w:p>
    <w:p w:rsidR="00D63AC5" w:rsidRPr="00CE1744" w:rsidRDefault="00D63AC5" w:rsidP="00D63AC5"/>
    <w:p w:rsidR="00D63AC5" w:rsidRP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  <w:r w:rsidRPr="00D63AC5">
        <w:rPr>
          <w:rFonts w:asciiTheme="minorHAnsi" w:hAnsiTheme="minorHAnsi"/>
          <w:sz w:val="22"/>
          <w:szCs w:val="22"/>
        </w:rPr>
        <w:t>Pri príležitosti 25. výročia vzniku</w:t>
      </w:r>
      <w:r>
        <w:rPr>
          <w:rFonts w:asciiTheme="minorHAnsi" w:hAnsiTheme="minorHAnsi"/>
          <w:sz w:val="22"/>
          <w:szCs w:val="22"/>
        </w:rPr>
        <w:t xml:space="preserve"> legendárneho Divadla Stoka</w:t>
      </w:r>
      <w:r w:rsidRPr="00D63AC5">
        <w:rPr>
          <w:rFonts w:asciiTheme="minorHAnsi" w:hAnsiTheme="minorHAnsi"/>
          <w:sz w:val="22"/>
          <w:szCs w:val="22"/>
        </w:rPr>
        <w:t xml:space="preserve"> sa v stredu </w:t>
      </w:r>
      <w:r>
        <w:rPr>
          <w:rFonts w:asciiTheme="minorHAnsi" w:hAnsiTheme="minorHAnsi"/>
          <w:b/>
          <w:sz w:val="22"/>
          <w:szCs w:val="22"/>
        </w:rPr>
        <w:t>23. marca 2016 o 11:00</w:t>
      </w:r>
      <w:r w:rsidRPr="00D63AC5">
        <w:rPr>
          <w:rFonts w:asciiTheme="minorHAnsi" w:hAnsiTheme="minorHAnsi"/>
          <w:b/>
          <w:sz w:val="22"/>
          <w:szCs w:val="22"/>
        </w:rPr>
        <w:t xml:space="preserve"> hod.</w:t>
      </w:r>
      <w:r w:rsidRPr="00D63AC5">
        <w:rPr>
          <w:rFonts w:asciiTheme="minorHAnsi" w:hAnsiTheme="minorHAnsi"/>
          <w:sz w:val="22"/>
          <w:szCs w:val="22"/>
        </w:rPr>
        <w:t xml:space="preserve"> v Štúdiu 12, v Divadelnom ústave uskutoční panelová diskusia </w:t>
      </w:r>
      <w:r w:rsidRPr="00D63AC5">
        <w:rPr>
          <w:rFonts w:asciiTheme="minorHAnsi" w:hAnsiTheme="minorHAnsi"/>
          <w:b/>
          <w:sz w:val="22"/>
          <w:szCs w:val="22"/>
        </w:rPr>
        <w:t>25 rokov Stoky.</w:t>
      </w:r>
      <w:r w:rsidRPr="00D63AC5">
        <w:rPr>
          <w:rFonts w:asciiTheme="minorHAnsi" w:hAnsiTheme="minorHAnsi"/>
          <w:sz w:val="22"/>
          <w:szCs w:val="22"/>
        </w:rPr>
        <w:t xml:space="preserve">  Hovoriť o Stoke prídu tvorcovia, herci a divadelní kritic</w:t>
      </w:r>
      <w:r>
        <w:rPr>
          <w:rFonts w:asciiTheme="minorHAnsi" w:hAnsiTheme="minorHAnsi"/>
          <w:sz w:val="22"/>
          <w:szCs w:val="22"/>
        </w:rPr>
        <w:t>i, súčasní a bývalí súputníci:</w:t>
      </w:r>
      <w:r w:rsidRPr="00D63AC5">
        <w:rPr>
          <w:rFonts w:asciiTheme="minorHAnsi" w:hAnsiTheme="minorHAnsi"/>
          <w:sz w:val="22"/>
          <w:szCs w:val="22"/>
        </w:rPr>
        <w:t xml:space="preserve"> </w:t>
      </w:r>
      <w:r w:rsidRPr="00D63AC5">
        <w:rPr>
          <w:rStyle w:val="Siln"/>
          <w:rFonts w:asciiTheme="minorHAnsi" w:hAnsiTheme="minorHAnsi"/>
          <w:sz w:val="22"/>
          <w:szCs w:val="22"/>
        </w:rPr>
        <w:t>Ľubomír Burgr, Martin Ciel, Dária Fojtíková Fehérová, Lucia Galdíková, Marek Godovič, Ingrid Hrubaničová, Miloslav Juráni, Ivan Lacko, Jozef Pavlovič, Rastislav Šenkirik, Soň</w:t>
      </w:r>
      <w:r>
        <w:rPr>
          <w:rStyle w:val="Siln"/>
          <w:rFonts w:asciiTheme="minorHAnsi" w:hAnsiTheme="minorHAnsi"/>
          <w:sz w:val="22"/>
          <w:szCs w:val="22"/>
        </w:rPr>
        <w:t xml:space="preserve">a Šimková, Peter Zajac </w:t>
      </w:r>
      <w:r>
        <w:rPr>
          <w:rStyle w:val="Siln"/>
          <w:rFonts w:asciiTheme="minorHAnsi" w:hAnsiTheme="minorHAnsi"/>
          <w:b w:val="0"/>
          <w:sz w:val="22"/>
          <w:szCs w:val="22"/>
        </w:rPr>
        <w:t>a</w:t>
      </w:r>
      <w:r w:rsidRPr="00D63AC5">
        <w:rPr>
          <w:rStyle w:val="Siln"/>
          <w:rFonts w:asciiTheme="minorHAnsi" w:hAnsiTheme="minorHAnsi"/>
          <w:sz w:val="22"/>
          <w:szCs w:val="22"/>
        </w:rPr>
        <w:t xml:space="preserve"> Laco Kerata.</w:t>
      </w:r>
    </w:p>
    <w:p w:rsid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</w:p>
    <w:p w:rsid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  <w:r w:rsidRPr="00D63AC5">
        <w:rPr>
          <w:rFonts w:asciiTheme="minorHAnsi" w:hAnsiTheme="minorHAnsi"/>
          <w:sz w:val="22"/>
          <w:szCs w:val="22"/>
        </w:rPr>
        <w:t xml:space="preserve">23. 3. 1991 malo premiéru kultové Divadlo Stoka s inscenáciou Kolaps (Kto je kto).  Napriek tomu, že jeho existencia bola niekoľkokrát ohrozená, už 25 rokov tvorí toto divadlo neoddeliteľnú súčasť slovenského profesionálneho nezávislého divadla, </w:t>
      </w:r>
      <w:r w:rsidR="00DC5D11">
        <w:rPr>
          <w:rFonts w:asciiTheme="minorHAnsi" w:hAnsiTheme="minorHAnsi"/>
          <w:sz w:val="22"/>
          <w:szCs w:val="22"/>
        </w:rPr>
        <w:t>v ktorom zohralo priekopnícku úlohu</w:t>
      </w:r>
      <w:r w:rsidRPr="00D63AC5">
        <w:rPr>
          <w:rFonts w:asciiTheme="minorHAnsi" w:hAnsiTheme="minorHAnsi"/>
          <w:sz w:val="22"/>
          <w:szCs w:val="22"/>
        </w:rPr>
        <w:t xml:space="preserve">.  Súbor založil režisér Blaho Uhlár </w:t>
      </w:r>
      <w:r>
        <w:rPr>
          <w:rFonts w:asciiTheme="minorHAnsi" w:hAnsiTheme="minorHAnsi"/>
          <w:sz w:val="22"/>
          <w:szCs w:val="22"/>
        </w:rPr>
        <w:t xml:space="preserve">a výtvarník </w:t>
      </w:r>
      <w:r w:rsidRPr="00D63AC5">
        <w:rPr>
          <w:rFonts w:asciiTheme="minorHAnsi" w:hAnsiTheme="minorHAnsi"/>
          <w:sz w:val="22"/>
          <w:szCs w:val="22"/>
        </w:rPr>
        <w:t xml:space="preserve">Miloš Karásek. </w:t>
      </w:r>
      <w:r w:rsidR="00DC5D11">
        <w:rPr>
          <w:rFonts w:asciiTheme="minorHAnsi" w:hAnsiTheme="minorHAnsi"/>
          <w:sz w:val="22"/>
          <w:szCs w:val="22"/>
        </w:rPr>
        <w:t>Pod</w:t>
      </w:r>
      <w:r w:rsidRPr="00D63AC5">
        <w:rPr>
          <w:rFonts w:asciiTheme="minorHAnsi" w:hAnsiTheme="minorHAnsi"/>
          <w:sz w:val="22"/>
          <w:szCs w:val="22"/>
        </w:rPr>
        <w:t xml:space="preserve"> vedením Blaha Uhlára pôsobili </w:t>
      </w:r>
      <w:r w:rsidR="00DC5D11">
        <w:rPr>
          <w:rFonts w:asciiTheme="minorHAnsi" w:hAnsiTheme="minorHAnsi"/>
          <w:sz w:val="22"/>
          <w:szCs w:val="22"/>
        </w:rPr>
        <w:t xml:space="preserve">v Stoke </w:t>
      </w:r>
      <w:r w:rsidRPr="00D63AC5">
        <w:rPr>
          <w:rFonts w:asciiTheme="minorHAnsi" w:hAnsiTheme="minorHAnsi"/>
          <w:sz w:val="22"/>
          <w:szCs w:val="22"/>
        </w:rPr>
        <w:t xml:space="preserve">herci ako Ľubo Burgr, Ingrid Hrubaničová, Zuzana a Lucia Piussi, Erika Lásková, Laco Kerata, Vlado Zboroň, či ďalší. </w:t>
      </w:r>
    </w:p>
    <w:p w:rsidR="00D63AC5" w:rsidRP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</w:p>
    <w:p w:rsidR="00D63AC5" w:rsidRDefault="00DC5D11" w:rsidP="00D63A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roku 2007</w:t>
      </w:r>
      <w:r w:rsidR="00D63AC5" w:rsidRPr="00D63AC5">
        <w:rPr>
          <w:rFonts w:asciiTheme="minorHAnsi" w:hAnsiTheme="minorHAnsi"/>
          <w:sz w:val="22"/>
          <w:szCs w:val="22"/>
        </w:rPr>
        <w:t>, keď priestor Divadla Stoka na Pribinovej ulici v Bratislave zbúrali</w:t>
      </w:r>
      <w:r>
        <w:rPr>
          <w:rFonts w:asciiTheme="minorHAnsi" w:hAnsiTheme="minorHAnsi"/>
          <w:sz w:val="22"/>
          <w:szCs w:val="22"/>
        </w:rPr>
        <w:t xml:space="preserve"> (pričom súbor priestor musel opustiť už v marci 2006)</w:t>
      </w:r>
      <w:r w:rsidR="00D63AC5" w:rsidRPr="00D63AC5">
        <w:rPr>
          <w:rFonts w:asciiTheme="minorHAnsi" w:hAnsiTheme="minorHAnsi"/>
          <w:sz w:val="22"/>
          <w:szCs w:val="22"/>
        </w:rPr>
        <w:t>, súbor  zrealizoval dvadsaťšesť premiér, z ktorých  sa inscenácie ako</w:t>
      </w:r>
      <w:r w:rsidR="00D63AC5" w:rsidRPr="00D63AC5">
        <w:rPr>
          <w:rFonts w:asciiTheme="minorHAnsi" w:hAnsiTheme="minorHAnsi"/>
          <w:i/>
          <w:sz w:val="22"/>
          <w:szCs w:val="22"/>
        </w:rPr>
        <w:t xml:space="preserve"> </w:t>
      </w:r>
      <w:r w:rsidR="00D63AC5" w:rsidRPr="00D63AC5">
        <w:rPr>
          <w:rFonts w:asciiTheme="minorHAnsi" w:hAnsiTheme="minorHAnsi"/>
          <w:b/>
          <w:bCs/>
          <w:i/>
          <w:iCs/>
          <w:sz w:val="22"/>
          <w:szCs w:val="22"/>
        </w:rPr>
        <w:t xml:space="preserve"> lmpasse, Dyp lnaf, Vres,</w:t>
      </w:r>
      <w:r w:rsidR="00D63AC5" w:rsidRPr="00D63AC5">
        <w:rPr>
          <w:rFonts w:asciiTheme="minorHAnsi" w:hAnsiTheme="minorHAnsi"/>
          <w:b/>
          <w:bCs/>
          <w:i/>
          <w:sz w:val="22"/>
          <w:szCs w:val="22"/>
        </w:rPr>
        <w:t xml:space="preserve"> Dno,</w:t>
      </w:r>
      <w:r w:rsidR="00D63AC5" w:rsidRPr="00D63AC5">
        <w:rPr>
          <w:rFonts w:asciiTheme="minorHAnsi" w:hAnsiTheme="minorHAnsi"/>
          <w:b/>
          <w:bCs/>
          <w:i/>
          <w:iCs/>
          <w:sz w:val="22"/>
          <w:szCs w:val="22"/>
        </w:rPr>
        <w:t xml:space="preserve"> Eo ipso, </w:t>
      </w:r>
      <w:r w:rsidR="00D63AC5" w:rsidRPr="00D63AC5">
        <w:rPr>
          <w:rFonts w:asciiTheme="minorHAnsi" w:hAnsiTheme="minorHAnsi"/>
          <w:bCs/>
          <w:iCs/>
          <w:sz w:val="22"/>
          <w:szCs w:val="22"/>
        </w:rPr>
        <w:t xml:space="preserve">či </w:t>
      </w:r>
      <w:r w:rsidR="00D63AC5" w:rsidRPr="00D63AC5">
        <w:rPr>
          <w:rFonts w:asciiTheme="minorHAnsi" w:hAnsiTheme="minorHAnsi"/>
          <w:b/>
          <w:bCs/>
          <w:i/>
          <w:iCs/>
          <w:sz w:val="22"/>
          <w:szCs w:val="22"/>
        </w:rPr>
        <w:t xml:space="preserve">Z diaľky </w:t>
      </w:r>
      <w:r w:rsidR="00D63AC5" w:rsidRPr="00D63AC5">
        <w:rPr>
          <w:rFonts w:asciiTheme="minorHAnsi" w:hAnsiTheme="minorHAnsi"/>
          <w:sz w:val="22"/>
          <w:szCs w:val="22"/>
        </w:rPr>
        <w:t xml:space="preserve">stali legendárnymi.  Po zbúraní Stoky uskutočnil Blaho Uhlár niekoľko pokusov na jej oživenie, ale súbor sa mu v tom čase stabilizovať nepodarilo. </w:t>
      </w:r>
    </w:p>
    <w:p w:rsidR="00D63AC5" w:rsidRP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</w:p>
    <w:p w:rsid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  <w:r w:rsidRPr="00D63AC5">
        <w:rPr>
          <w:rFonts w:asciiTheme="minorHAnsi" w:hAnsiTheme="minorHAnsi"/>
          <w:sz w:val="22"/>
          <w:szCs w:val="22"/>
        </w:rPr>
        <w:t xml:space="preserve">O niekoľko rokov na seba Uhlár upozornil videoinscenáciou  </w:t>
      </w:r>
      <w:r w:rsidRPr="00D63AC5">
        <w:rPr>
          <w:rFonts w:asciiTheme="minorHAnsi" w:hAnsiTheme="minorHAnsi"/>
          <w:b/>
          <w:i/>
          <w:sz w:val="22"/>
          <w:szCs w:val="22"/>
        </w:rPr>
        <w:t>Pokus</w:t>
      </w:r>
      <w:r w:rsidR="00DC5D11">
        <w:rPr>
          <w:rFonts w:asciiTheme="minorHAnsi" w:hAnsiTheme="minorHAnsi"/>
          <w:sz w:val="22"/>
          <w:szCs w:val="22"/>
        </w:rPr>
        <w:t>, ktorá v máji roku 2012</w:t>
      </w:r>
      <w:r w:rsidRPr="00D63AC5">
        <w:rPr>
          <w:rFonts w:asciiTheme="minorHAnsi" w:hAnsiTheme="minorHAnsi"/>
          <w:sz w:val="22"/>
          <w:szCs w:val="22"/>
        </w:rPr>
        <w:t xml:space="preserve"> získala Cenu Grand Prix na  festivale Nová dráma/New drama. S inscenáciou </w:t>
      </w:r>
      <w:r w:rsidRPr="00D63AC5">
        <w:rPr>
          <w:rFonts w:asciiTheme="minorHAnsi" w:hAnsiTheme="minorHAnsi"/>
          <w:b/>
          <w:i/>
          <w:sz w:val="22"/>
          <w:szCs w:val="22"/>
        </w:rPr>
        <w:t>Neistý grunt (Vnútrodruhová agresia) </w:t>
      </w:r>
      <w:r w:rsidRPr="00D63AC5">
        <w:rPr>
          <w:rFonts w:asciiTheme="minorHAnsi" w:hAnsiTheme="minorHAnsi"/>
          <w:sz w:val="22"/>
          <w:szCs w:val="22"/>
        </w:rPr>
        <w:t>súbor hosťoval na newyorskom festivale New York International Fringe Festival. Stoka s novou generáciou hercov</w:t>
      </w:r>
      <w:r w:rsidR="00DC5D11">
        <w:rPr>
          <w:rFonts w:asciiTheme="minorHAnsi" w:hAnsiTheme="minorHAnsi"/>
          <w:sz w:val="22"/>
          <w:szCs w:val="22"/>
        </w:rPr>
        <w:t xml:space="preserve"> - Peter Tilajčík, Braňo Mosný, </w:t>
      </w:r>
      <w:r w:rsidR="0021367C">
        <w:rPr>
          <w:rFonts w:asciiTheme="minorHAnsi" w:hAnsiTheme="minorHAnsi"/>
          <w:sz w:val="22"/>
          <w:szCs w:val="22"/>
        </w:rPr>
        <w:t xml:space="preserve">Martin Kollár, </w:t>
      </w:r>
      <w:r w:rsidR="00DC5D11">
        <w:rPr>
          <w:rFonts w:asciiTheme="minorHAnsi" w:hAnsiTheme="minorHAnsi"/>
          <w:sz w:val="22"/>
          <w:szCs w:val="22"/>
        </w:rPr>
        <w:t>Michaela Halcinová, Lenka Libjaková a Tomáš Pokorný</w:t>
      </w:r>
      <w:r w:rsidRPr="00D63AC5">
        <w:rPr>
          <w:rFonts w:asciiTheme="minorHAnsi" w:hAnsiTheme="minorHAnsi"/>
          <w:sz w:val="22"/>
          <w:szCs w:val="22"/>
        </w:rPr>
        <w:t xml:space="preserve">, momentálne pôsobí v ateliéri výtvarníka Mira Gábriša v bratislavskej Cvernovke na Páričkovej 18. </w:t>
      </w:r>
    </w:p>
    <w:p w:rsidR="00D63AC5" w:rsidRP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</w:p>
    <w:p w:rsidR="00D63AC5" w:rsidRPr="00D63AC5" w:rsidRDefault="00D63AC5" w:rsidP="00D63AC5">
      <w:pPr>
        <w:jc w:val="both"/>
        <w:rPr>
          <w:rFonts w:asciiTheme="minorHAnsi" w:hAnsiTheme="minorHAnsi"/>
          <w:sz w:val="22"/>
          <w:szCs w:val="22"/>
        </w:rPr>
      </w:pPr>
      <w:r w:rsidRPr="00D63AC5">
        <w:rPr>
          <w:rFonts w:asciiTheme="minorHAnsi" w:hAnsiTheme="minorHAnsi"/>
          <w:sz w:val="22"/>
          <w:szCs w:val="22"/>
        </w:rPr>
        <w:t xml:space="preserve">Práve v tomto priestore na základe projektu schváleného Fondom na podporu umenia vzniká v tomto roku komplexné </w:t>
      </w:r>
      <w:r w:rsidRPr="00D63AC5">
        <w:rPr>
          <w:rFonts w:asciiTheme="minorHAnsi" w:hAnsiTheme="minorHAnsi"/>
          <w:b/>
          <w:sz w:val="22"/>
          <w:szCs w:val="22"/>
        </w:rPr>
        <w:t>kultúrne centrum</w:t>
      </w:r>
      <w:r w:rsidRPr="00D63AC5">
        <w:rPr>
          <w:rFonts w:asciiTheme="minorHAnsi" w:hAnsiTheme="minorHAnsi"/>
          <w:sz w:val="22"/>
          <w:szCs w:val="22"/>
        </w:rPr>
        <w:t xml:space="preserve"> s názvom </w:t>
      </w:r>
      <w:r w:rsidRPr="00D63AC5">
        <w:rPr>
          <w:rFonts w:asciiTheme="minorHAnsi" w:hAnsiTheme="minorHAnsi"/>
          <w:b/>
          <w:sz w:val="22"/>
          <w:szCs w:val="22"/>
        </w:rPr>
        <w:t>STOKA C1,2 KC</w:t>
      </w:r>
      <w:r w:rsidRPr="00D63AC5">
        <w:rPr>
          <w:rFonts w:asciiTheme="minorHAnsi" w:hAnsiTheme="minorHAnsi"/>
          <w:sz w:val="22"/>
          <w:szCs w:val="22"/>
        </w:rPr>
        <w:t xml:space="preserve">, ktoré bude okrem </w:t>
      </w:r>
      <w:r w:rsidR="00DC5D11">
        <w:rPr>
          <w:rFonts w:asciiTheme="minorHAnsi" w:hAnsiTheme="minorHAnsi"/>
          <w:sz w:val="22"/>
          <w:szCs w:val="22"/>
        </w:rPr>
        <w:t>inscenácií</w:t>
      </w:r>
      <w:r w:rsidRPr="00D63AC5">
        <w:rPr>
          <w:rFonts w:asciiTheme="minorHAnsi" w:hAnsiTheme="minorHAnsi"/>
          <w:sz w:val="22"/>
          <w:szCs w:val="22"/>
        </w:rPr>
        <w:t xml:space="preserve"> Divadla Stoka zastrešovať aj mnoho iných nezávislých umeleckých aktivít.  Spomedzi nich môžeme spomenúť napríklad hudobné večery, workshopy tanečného divadla Butó, módne prehliadky nových nádejných dizajnérov, či výstavy výtvarných diel a fotografií. Stoka sa takto opäť vracia k svojmu pôvodnému konceptu, ktorým bolo </w:t>
      </w:r>
      <w:r w:rsidR="00DC5D11">
        <w:rPr>
          <w:rFonts w:asciiTheme="minorHAnsi" w:hAnsiTheme="minorHAnsi"/>
          <w:sz w:val="22"/>
          <w:szCs w:val="22"/>
        </w:rPr>
        <w:t>pokryť</w:t>
      </w:r>
      <w:r w:rsidRPr="00D63AC5">
        <w:rPr>
          <w:rFonts w:asciiTheme="minorHAnsi" w:hAnsiTheme="minorHAnsi"/>
          <w:sz w:val="22"/>
          <w:szCs w:val="22"/>
        </w:rPr>
        <w:t xml:space="preserve"> slovenskú nezávislú kultúru.</w:t>
      </w:r>
    </w:p>
    <w:p w:rsidR="009B7E13" w:rsidRPr="00D63AC5" w:rsidRDefault="009B7E13" w:rsidP="009B7E13">
      <w:pPr>
        <w:pBdr>
          <w:bottom w:val="single" w:sz="12" w:space="1" w:color="auto"/>
        </w:pBdr>
        <w:rPr>
          <w:rFonts w:asciiTheme="minorHAnsi" w:hAnsiTheme="minorHAnsi"/>
          <w:color w:val="000000"/>
          <w:sz w:val="22"/>
          <w:szCs w:val="22"/>
        </w:rPr>
      </w:pPr>
    </w:p>
    <w:p w:rsidR="00D63AC5" w:rsidRDefault="00D63AC5" w:rsidP="009B7E13">
      <w:pPr>
        <w:pStyle w:val="JA"/>
        <w:rPr>
          <w:rFonts w:asciiTheme="minorHAnsi" w:hAnsiTheme="minorHAnsi"/>
          <w:color w:val="000000"/>
          <w:sz w:val="22"/>
        </w:rPr>
      </w:pPr>
    </w:p>
    <w:p w:rsidR="009B7E13" w:rsidRPr="00D63AC5" w:rsidRDefault="00D63AC5" w:rsidP="009B7E13">
      <w:pPr>
        <w:pStyle w:val="JA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 Divadlo Stoka</w:t>
      </w:r>
      <w:r w:rsidR="009B7E13" w:rsidRPr="00D63AC5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Za Divadelný ústav:</w:t>
      </w:r>
    </w:p>
    <w:p w:rsidR="009B7E13" w:rsidRPr="00D63AC5" w:rsidRDefault="00D0655B" w:rsidP="009B7E13">
      <w:pPr>
        <w:pStyle w:val="JA"/>
        <w:rPr>
          <w:rFonts w:asciiTheme="minorHAnsi" w:hAnsiTheme="minorHAnsi"/>
          <w:sz w:val="22"/>
        </w:rPr>
      </w:pPr>
      <w:r w:rsidRPr="00D63AC5">
        <w:rPr>
          <w:rFonts w:asciiTheme="minorHAnsi" w:hAnsiTheme="minorHAnsi"/>
          <w:sz w:val="22"/>
        </w:rPr>
        <w:t>Ľudmila Kružliaková</w:t>
      </w:r>
      <w:r w:rsidR="00D63AC5">
        <w:rPr>
          <w:rFonts w:asciiTheme="minorHAnsi" w:hAnsiTheme="minorHAnsi"/>
          <w:sz w:val="22"/>
        </w:rPr>
        <w:tab/>
      </w:r>
      <w:r w:rsidR="00D63AC5">
        <w:rPr>
          <w:rFonts w:asciiTheme="minorHAnsi" w:hAnsiTheme="minorHAnsi"/>
          <w:sz w:val="22"/>
        </w:rPr>
        <w:tab/>
      </w:r>
      <w:r w:rsidR="00D63AC5">
        <w:rPr>
          <w:rFonts w:asciiTheme="minorHAnsi" w:hAnsiTheme="minorHAnsi"/>
          <w:sz w:val="22"/>
        </w:rPr>
        <w:tab/>
      </w:r>
      <w:r w:rsidR="00D63AC5">
        <w:rPr>
          <w:rFonts w:asciiTheme="minorHAnsi" w:hAnsiTheme="minorHAnsi"/>
          <w:sz w:val="22"/>
        </w:rPr>
        <w:tab/>
      </w:r>
      <w:r w:rsidR="00556A32">
        <w:rPr>
          <w:rFonts w:asciiTheme="minorHAnsi" w:hAnsiTheme="minorHAnsi"/>
          <w:sz w:val="22"/>
        </w:rPr>
        <w:t>Marek Godovič</w:t>
      </w:r>
    </w:p>
    <w:p w:rsidR="00380A88" w:rsidRDefault="00D63AC5" w:rsidP="009B7E13">
      <w:pPr>
        <w:pStyle w:val="JA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 manažérka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hyperlink r:id="rId10" w:history="1">
        <w:r w:rsidR="00556A32" w:rsidRPr="00715770">
          <w:rPr>
            <w:rStyle w:val="Hypertextovprepojenie"/>
            <w:rFonts w:asciiTheme="minorHAnsi" w:hAnsiTheme="minorHAnsi"/>
            <w:sz w:val="22"/>
          </w:rPr>
          <w:t>marek.godovic</w:t>
        </w:r>
        <w:r w:rsidR="00556A32" w:rsidRPr="00715770">
          <w:rPr>
            <w:rStyle w:val="Hypertextovprepojenie"/>
            <w:rFonts w:asciiTheme="minorHAnsi" w:hAnsiTheme="minorHAnsi"/>
            <w:sz w:val="22"/>
            <w:lang w:val="en-US"/>
          </w:rPr>
          <w:t>@theatre.sk</w:t>
        </w:r>
      </w:hyperlink>
    </w:p>
    <w:p w:rsidR="009B7E13" w:rsidRPr="00D63AC5" w:rsidRDefault="001131CA" w:rsidP="009B7E13">
      <w:pPr>
        <w:pStyle w:val="JA"/>
        <w:rPr>
          <w:rFonts w:asciiTheme="minorHAnsi" w:hAnsiTheme="minorHAnsi"/>
          <w:sz w:val="22"/>
        </w:rPr>
      </w:pPr>
      <w:hyperlink r:id="rId11" w:tgtFrame="_blank" w:history="1">
        <w:r w:rsidR="00636259" w:rsidRPr="00D63AC5">
          <w:rPr>
            <w:rFonts w:asciiTheme="minorHAnsi" w:hAnsiTheme="minorHAnsi"/>
            <w:sz w:val="22"/>
          </w:rPr>
          <w:t>www.</w:t>
        </w:r>
        <w:r w:rsidR="00636259">
          <w:rPr>
            <w:rFonts w:asciiTheme="minorHAnsi" w:hAnsiTheme="minorHAnsi"/>
            <w:sz w:val="22"/>
          </w:rPr>
          <w:t>stoka</w:t>
        </w:r>
        <w:r w:rsidR="00636259" w:rsidRPr="00D63AC5">
          <w:rPr>
            <w:rFonts w:asciiTheme="minorHAnsi" w:hAnsiTheme="minorHAnsi"/>
            <w:sz w:val="22"/>
          </w:rPr>
          <w:t>.sk</w:t>
        </w:r>
      </w:hyperlink>
      <w:r w:rsidR="00380A88">
        <w:rPr>
          <w:rFonts w:asciiTheme="minorHAnsi" w:hAnsiTheme="minorHAnsi"/>
          <w:sz w:val="22"/>
        </w:rPr>
        <w:t xml:space="preserve">                                                       </w:t>
      </w:r>
      <w:hyperlink r:id="rId12" w:history="1">
        <w:r w:rsidR="00380A88" w:rsidRPr="00D63AC5">
          <w:rPr>
            <w:rStyle w:val="Hypertextovprepojenie"/>
            <w:rFonts w:asciiTheme="minorHAnsi" w:hAnsiTheme="minorHAnsi"/>
            <w:color w:val="auto"/>
            <w:sz w:val="22"/>
            <w:u w:val="none"/>
          </w:rPr>
          <w:t>studio12</w:t>
        </w:r>
        <w:r w:rsidR="00380A88" w:rsidRPr="00D63AC5">
          <w:rPr>
            <w:rStyle w:val="Hypertextovprepojenie"/>
            <w:rFonts w:asciiTheme="minorHAnsi" w:hAnsiTheme="minorHAnsi"/>
            <w:color w:val="auto"/>
            <w:sz w:val="22"/>
            <w:u w:val="none"/>
            <w:lang w:val="en-US"/>
          </w:rPr>
          <w:t>@theatre.sk</w:t>
        </w:r>
      </w:hyperlink>
    </w:p>
    <w:p w:rsidR="00302A09" w:rsidRPr="00D63AC5" w:rsidRDefault="00302A09" w:rsidP="00302A09">
      <w:pPr>
        <w:pStyle w:val="JA"/>
        <w:rPr>
          <w:rFonts w:asciiTheme="minorHAnsi" w:hAnsiTheme="minorHAnsi"/>
          <w:sz w:val="22"/>
        </w:rPr>
      </w:pPr>
      <w:r w:rsidRPr="00D63AC5">
        <w:rPr>
          <w:rFonts w:asciiTheme="minorHAnsi" w:hAnsiTheme="minorHAnsi"/>
          <w:sz w:val="22"/>
        </w:rPr>
        <w:t>+421</w:t>
      </w:r>
      <w:r w:rsidR="00D63AC5">
        <w:rPr>
          <w:rFonts w:asciiTheme="minorHAnsi" w:hAnsiTheme="minorHAnsi"/>
          <w:sz w:val="22"/>
        </w:rPr>
        <w:t> </w:t>
      </w:r>
      <w:r w:rsidRPr="00D63AC5">
        <w:rPr>
          <w:rFonts w:asciiTheme="minorHAnsi" w:hAnsiTheme="minorHAnsi"/>
          <w:sz w:val="22"/>
        </w:rPr>
        <w:t>9</w:t>
      </w:r>
      <w:r w:rsidR="001D3589" w:rsidRPr="00D63AC5">
        <w:rPr>
          <w:rFonts w:asciiTheme="minorHAnsi" w:hAnsiTheme="minorHAnsi"/>
          <w:sz w:val="22"/>
        </w:rPr>
        <w:t>4</w:t>
      </w:r>
      <w:r w:rsidR="00380A88">
        <w:rPr>
          <w:rFonts w:asciiTheme="minorHAnsi" w:hAnsiTheme="minorHAnsi"/>
          <w:sz w:val="22"/>
        </w:rPr>
        <w:t>4 333 748</w:t>
      </w:r>
      <w:r w:rsidR="00380A88">
        <w:rPr>
          <w:rFonts w:asciiTheme="minorHAnsi" w:hAnsiTheme="minorHAnsi"/>
          <w:sz w:val="22"/>
        </w:rPr>
        <w:tab/>
        <w:t xml:space="preserve">                                       </w:t>
      </w:r>
      <w:r w:rsidR="00556A32">
        <w:rPr>
          <w:rFonts w:asciiTheme="minorHAnsi" w:hAnsiTheme="minorHAnsi"/>
          <w:sz w:val="22"/>
        </w:rPr>
        <w:t>02/ 2048 7600</w:t>
      </w:r>
    </w:p>
    <w:p w:rsidR="00556A32" w:rsidRPr="00D63AC5" w:rsidRDefault="001131CA" w:rsidP="00556A32">
      <w:pPr>
        <w:pStyle w:val="JA"/>
        <w:rPr>
          <w:rFonts w:asciiTheme="minorHAnsi" w:hAnsiTheme="minorHAnsi"/>
          <w:sz w:val="22"/>
        </w:rPr>
      </w:pPr>
      <w:hyperlink r:id="rId13" w:tgtFrame="_blank" w:history="1">
        <w:r w:rsidR="00556A32">
          <w:rPr>
            <w:rFonts w:asciiTheme="minorHAnsi" w:hAnsiTheme="minorHAnsi"/>
            <w:sz w:val="22"/>
          </w:rPr>
          <w:t>divadlostoka@gmail.com</w:t>
        </w:r>
      </w:hyperlink>
      <w:r w:rsidR="00556A32">
        <w:rPr>
          <w:rFonts w:asciiTheme="minorHAnsi" w:hAnsiTheme="minorHAnsi"/>
          <w:sz w:val="22"/>
        </w:rPr>
        <w:t xml:space="preserve">                                     </w:t>
      </w:r>
    </w:p>
    <w:p w:rsidR="00375B9E" w:rsidRPr="00D63AC5" w:rsidRDefault="00556A32" w:rsidP="00CD5BAA">
      <w:pPr>
        <w:pStyle w:val="JA"/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Theme="minorHAnsi" w:hAnsiTheme="minorHAnsi"/>
          <w:sz w:val="22"/>
        </w:rPr>
      </w:pPr>
      <w:r w:rsidRPr="00D63AC5">
        <w:rPr>
          <w:rFonts w:asciiTheme="minorHAnsi" w:hAnsiTheme="minorHAnsi"/>
          <w:sz w:val="22"/>
        </w:rPr>
        <w:t>stoka@stoka.sk</w:t>
      </w:r>
      <w:r w:rsidRPr="00D63AC5">
        <w:rPr>
          <w:rFonts w:asciiTheme="minorHAnsi" w:hAnsiTheme="minorHAnsi"/>
          <w:sz w:val="22"/>
        </w:rPr>
        <w:tab/>
      </w:r>
    </w:p>
    <w:sectPr w:rsidR="00375B9E" w:rsidRPr="00D63AC5" w:rsidSect="00BF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CE" w:rsidRDefault="005154CE" w:rsidP="00302A09">
      <w:r>
        <w:separator/>
      </w:r>
    </w:p>
  </w:endnote>
  <w:endnote w:type="continuationSeparator" w:id="0">
    <w:p w:rsidR="005154CE" w:rsidRDefault="005154CE" w:rsidP="0030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CE" w:rsidRDefault="005154CE" w:rsidP="00302A09">
      <w:r>
        <w:separator/>
      </w:r>
    </w:p>
  </w:footnote>
  <w:footnote w:type="continuationSeparator" w:id="0">
    <w:p w:rsidR="005154CE" w:rsidRDefault="005154CE" w:rsidP="00302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313"/>
    <w:multiLevelType w:val="multilevel"/>
    <w:tmpl w:val="FE9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24083"/>
    <w:multiLevelType w:val="hybridMultilevel"/>
    <w:tmpl w:val="A2F071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E13"/>
    <w:rsid w:val="0000424A"/>
    <w:rsid w:val="00014B0B"/>
    <w:rsid w:val="000208FD"/>
    <w:rsid w:val="000260E4"/>
    <w:rsid w:val="00066B0D"/>
    <w:rsid w:val="0007045F"/>
    <w:rsid w:val="000A126D"/>
    <w:rsid w:val="000C3379"/>
    <w:rsid w:val="000C7457"/>
    <w:rsid w:val="000D0B20"/>
    <w:rsid w:val="001104F0"/>
    <w:rsid w:val="001110B1"/>
    <w:rsid w:val="001131CA"/>
    <w:rsid w:val="00124842"/>
    <w:rsid w:val="001672E1"/>
    <w:rsid w:val="0017707A"/>
    <w:rsid w:val="0018337D"/>
    <w:rsid w:val="001D3589"/>
    <w:rsid w:val="001D4266"/>
    <w:rsid w:val="001F3E63"/>
    <w:rsid w:val="002057F1"/>
    <w:rsid w:val="0021367C"/>
    <w:rsid w:val="00226339"/>
    <w:rsid w:val="00235F20"/>
    <w:rsid w:val="002479D4"/>
    <w:rsid w:val="002820C5"/>
    <w:rsid w:val="00294BB2"/>
    <w:rsid w:val="002B364D"/>
    <w:rsid w:val="002B3A8A"/>
    <w:rsid w:val="002E0664"/>
    <w:rsid w:val="002E182E"/>
    <w:rsid w:val="002E22D2"/>
    <w:rsid w:val="00302A09"/>
    <w:rsid w:val="00330EE9"/>
    <w:rsid w:val="0033527D"/>
    <w:rsid w:val="003536AA"/>
    <w:rsid w:val="00375B9E"/>
    <w:rsid w:val="00380A88"/>
    <w:rsid w:val="003D1483"/>
    <w:rsid w:val="004111E5"/>
    <w:rsid w:val="00425D89"/>
    <w:rsid w:val="0047190A"/>
    <w:rsid w:val="0049102C"/>
    <w:rsid w:val="004F1C56"/>
    <w:rsid w:val="004F6CE6"/>
    <w:rsid w:val="00501273"/>
    <w:rsid w:val="005154CE"/>
    <w:rsid w:val="00531BC2"/>
    <w:rsid w:val="00536D36"/>
    <w:rsid w:val="00536E12"/>
    <w:rsid w:val="00542068"/>
    <w:rsid w:val="00547C70"/>
    <w:rsid w:val="00556A32"/>
    <w:rsid w:val="00565152"/>
    <w:rsid w:val="005B1807"/>
    <w:rsid w:val="005C3C63"/>
    <w:rsid w:val="00636259"/>
    <w:rsid w:val="006B61B8"/>
    <w:rsid w:val="0072026D"/>
    <w:rsid w:val="00777FE3"/>
    <w:rsid w:val="00781876"/>
    <w:rsid w:val="00793503"/>
    <w:rsid w:val="00796458"/>
    <w:rsid w:val="007B42DB"/>
    <w:rsid w:val="008004FA"/>
    <w:rsid w:val="008020BA"/>
    <w:rsid w:val="00814A96"/>
    <w:rsid w:val="00821BDA"/>
    <w:rsid w:val="00823089"/>
    <w:rsid w:val="008253AC"/>
    <w:rsid w:val="0082568F"/>
    <w:rsid w:val="00866F46"/>
    <w:rsid w:val="0089425D"/>
    <w:rsid w:val="008A7001"/>
    <w:rsid w:val="008C4EEF"/>
    <w:rsid w:val="008E65A7"/>
    <w:rsid w:val="008F4FCA"/>
    <w:rsid w:val="00916FDB"/>
    <w:rsid w:val="009210CD"/>
    <w:rsid w:val="0095005C"/>
    <w:rsid w:val="009513C8"/>
    <w:rsid w:val="00991EC6"/>
    <w:rsid w:val="00996B34"/>
    <w:rsid w:val="009B7E13"/>
    <w:rsid w:val="009C2401"/>
    <w:rsid w:val="009D6A46"/>
    <w:rsid w:val="009E4682"/>
    <w:rsid w:val="00A119C9"/>
    <w:rsid w:val="00A147A2"/>
    <w:rsid w:val="00A36FDB"/>
    <w:rsid w:val="00A505D7"/>
    <w:rsid w:val="00A556C6"/>
    <w:rsid w:val="00A86E2F"/>
    <w:rsid w:val="00A916B4"/>
    <w:rsid w:val="00AA06DE"/>
    <w:rsid w:val="00AE2690"/>
    <w:rsid w:val="00AE53AB"/>
    <w:rsid w:val="00AF4AF6"/>
    <w:rsid w:val="00B04252"/>
    <w:rsid w:val="00B05DEA"/>
    <w:rsid w:val="00B100CA"/>
    <w:rsid w:val="00B17AE8"/>
    <w:rsid w:val="00B5684C"/>
    <w:rsid w:val="00B83A35"/>
    <w:rsid w:val="00BA2FD5"/>
    <w:rsid w:val="00BB7E7E"/>
    <w:rsid w:val="00BC08B2"/>
    <w:rsid w:val="00BC2ECF"/>
    <w:rsid w:val="00BF6552"/>
    <w:rsid w:val="00C603E0"/>
    <w:rsid w:val="00C852E2"/>
    <w:rsid w:val="00C929A1"/>
    <w:rsid w:val="00CB2931"/>
    <w:rsid w:val="00CB3E4C"/>
    <w:rsid w:val="00CB3F8E"/>
    <w:rsid w:val="00CB7EF1"/>
    <w:rsid w:val="00CD5BAA"/>
    <w:rsid w:val="00CE5C85"/>
    <w:rsid w:val="00D0655B"/>
    <w:rsid w:val="00D11B9A"/>
    <w:rsid w:val="00D11C19"/>
    <w:rsid w:val="00D21C9D"/>
    <w:rsid w:val="00D63AC5"/>
    <w:rsid w:val="00D92F83"/>
    <w:rsid w:val="00DA1353"/>
    <w:rsid w:val="00DB3949"/>
    <w:rsid w:val="00DC5D11"/>
    <w:rsid w:val="00DD49BA"/>
    <w:rsid w:val="00DF0CAE"/>
    <w:rsid w:val="00E165AF"/>
    <w:rsid w:val="00E50DBB"/>
    <w:rsid w:val="00E807F4"/>
    <w:rsid w:val="00EB7DC3"/>
    <w:rsid w:val="00F07FD0"/>
    <w:rsid w:val="00F210A2"/>
    <w:rsid w:val="00F24FCB"/>
    <w:rsid w:val="00F40141"/>
    <w:rsid w:val="00F47B8F"/>
    <w:rsid w:val="00F82764"/>
    <w:rsid w:val="00F9356F"/>
    <w:rsid w:val="00F93ABB"/>
    <w:rsid w:val="00FA2631"/>
    <w:rsid w:val="00FA387D"/>
    <w:rsid w:val="00FA4904"/>
    <w:rsid w:val="00FA6340"/>
    <w:rsid w:val="00FA78BA"/>
    <w:rsid w:val="00FE5D8D"/>
    <w:rsid w:val="00FF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">
    <w:name w:val="JA"/>
    <w:basedOn w:val="Bezriadkovania"/>
    <w:qFormat/>
    <w:rsid w:val="00B83A35"/>
    <w:pPr>
      <w:jc w:val="both"/>
    </w:pPr>
    <w:rPr>
      <w:rFonts w:ascii="Times New Roman" w:hAnsi="Times New Roman"/>
      <w:sz w:val="24"/>
    </w:rPr>
  </w:style>
  <w:style w:type="paragraph" w:styleId="Bezriadkovania">
    <w:name w:val="No Spacing"/>
    <w:uiPriority w:val="1"/>
    <w:qFormat/>
    <w:rsid w:val="00B100CA"/>
    <w:pPr>
      <w:spacing w:after="0" w:line="240" w:lineRule="auto"/>
    </w:pPr>
  </w:style>
  <w:style w:type="paragraph" w:customStyle="1" w:styleId="Nzov1">
    <w:name w:val="Názov 1"/>
    <w:basedOn w:val="JA"/>
    <w:next w:val="Nzov2"/>
    <w:qFormat/>
    <w:rsid w:val="00B83A35"/>
    <w:pPr>
      <w:jc w:val="center"/>
    </w:pPr>
    <w:rPr>
      <w:b/>
      <w:sz w:val="48"/>
      <w:szCs w:val="24"/>
    </w:rPr>
  </w:style>
  <w:style w:type="paragraph" w:customStyle="1" w:styleId="Nzov2">
    <w:name w:val="Názov 2"/>
    <w:basedOn w:val="Nzov1"/>
    <w:next w:val="Nzov3"/>
    <w:qFormat/>
    <w:rsid w:val="00B83A35"/>
    <w:rPr>
      <w:sz w:val="40"/>
    </w:rPr>
  </w:style>
  <w:style w:type="paragraph" w:customStyle="1" w:styleId="Nzov3">
    <w:name w:val="Názov 3"/>
    <w:basedOn w:val="Nzov2"/>
    <w:next w:val="JA"/>
    <w:qFormat/>
    <w:rsid w:val="00B83A35"/>
    <w:pPr>
      <w:jc w:val="left"/>
    </w:pPr>
    <w:rPr>
      <w:b w:val="0"/>
      <w:i/>
      <w:sz w:val="36"/>
    </w:rPr>
  </w:style>
  <w:style w:type="paragraph" w:customStyle="1" w:styleId="Normostrana">
    <w:name w:val="Normostrana"/>
    <w:basedOn w:val="Normlny"/>
    <w:qFormat/>
    <w:rsid w:val="00AA06DE"/>
    <w:pPr>
      <w:spacing w:after="200" w:line="276" w:lineRule="auto"/>
      <w:jc w:val="both"/>
    </w:pPr>
    <w:rPr>
      <w:rFonts w:ascii="Arial" w:eastAsiaTheme="minorHAnsi" w:hAnsi="Arial" w:cstheme="minorBid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7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E13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02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2A0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02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02A0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72026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165AF"/>
    <w:pPr>
      <w:spacing w:before="240" w:after="240"/>
    </w:pPr>
    <w:rPr>
      <w:lang w:val="sk-SK" w:eastAsia="sk-SK"/>
    </w:rPr>
  </w:style>
  <w:style w:type="paragraph" w:customStyle="1" w:styleId="Default">
    <w:name w:val="Default"/>
    <w:uiPriority w:val="99"/>
    <w:rsid w:val="00C60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ps">
    <w:name w:val="hps"/>
    <w:basedOn w:val="Predvolenpsmoodseku"/>
    <w:rsid w:val="00F9356F"/>
  </w:style>
  <w:style w:type="character" w:styleId="Siln">
    <w:name w:val="Strong"/>
    <w:basedOn w:val="Predvolenpsmoodseku"/>
    <w:uiPriority w:val="22"/>
    <w:qFormat/>
    <w:rsid w:val="00F9356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05DEA"/>
    <w:rPr>
      <w:color w:val="0000FF"/>
      <w:u w:val="single"/>
    </w:rPr>
  </w:style>
  <w:style w:type="character" w:customStyle="1" w:styleId="fsl">
    <w:name w:val="fsl"/>
    <w:basedOn w:val="Predvolenpsmoodseku"/>
    <w:rsid w:val="00411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">
    <w:name w:val="JA"/>
    <w:basedOn w:val="Bezriadkovania"/>
    <w:qFormat/>
    <w:rsid w:val="00B83A35"/>
    <w:pPr>
      <w:jc w:val="both"/>
    </w:pPr>
    <w:rPr>
      <w:rFonts w:ascii="Times New Roman" w:hAnsi="Times New Roman"/>
      <w:sz w:val="24"/>
    </w:rPr>
  </w:style>
  <w:style w:type="paragraph" w:styleId="Bezriadkovania">
    <w:name w:val="No Spacing"/>
    <w:uiPriority w:val="1"/>
    <w:qFormat/>
    <w:rsid w:val="00B100CA"/>
    <w:pPr>
      <w:spacing w:after="0" w:line="240" w:lineRule="auto"/>
    </w:pPr>
  </w:style>
  <w:style w:type="paragraph" w:customStyle="1" w:styleId="Nzov1">
    <w:name w:val="Názov 1"/>
    <w:basedOn w:val="JA"/>
    <w:next w:val="Nzov2"/>
    <w:qFormat/>
    <w:rsid w:val="00B83A35"/>
    <w:pPr>
      <w:jc w:val="center"/>
    </w:pPr>
    <w:rPr>
      <w:b/>
      <w:sz w:val="48"/>
      <w:szCs w:val="24"/>
    </w:rPr>
  </w:style>
  <w:style w:type="paragraph" w:customStyle="1" w:styleId="Nzov2">
    <w:name w:val="Názov 2"/>
    <w:basedOn w:val="Nzov1"/>
    <w:next w:val="Nzov3"/>
    <w:qFormat/>
    <w:rsid w:val="00B83A35"/>
    <w:rPr>
      <w:sz w:val="40"/>
    </w:rPr>
  </w:style>
  <w:style w:type="paragraph" w:customStyle="1" w:styleId="Nzov3">
    <w:name w:val="Názov 3"/>
    <w:basedOn w:val="Nzov2"/>
    <w:next w:val="JA"/>
    <w:qFormat/>
    <w:rsid w:val="00B83A35"/>
    <w:pPr>
      <w:jc w:val="left"/>
    </w:pPr>
    <w:rPr>
      <w:b w:val="0"/>
      <w:i/>
      <w:sz w:val="36"/>
    </w:rPr>
  </w:style>
  <w:style w:type="paragraph" w:customStyle="1" w:styleId="Normostrana">
    <w:name w:val="Normostrana"/>
    <w:basedOn w:val="Normlny"/>
    <w:qFormat/>
    <w:rsid w:val="00AA06DE"/>
    <w:pPr>
      <w:spacing w:after="200" w:line="276" w:lineRule="auto"/>
      <w:jc w:val="both"/>
    </w:pPr>
    <w:rPr>
      <w:rFonts w:ascii="Arial" w:eastAsiaTheme="minorHAnsi" w:hAnsi="Arial" w:cstheme="minorBid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7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E13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02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2A0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02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02A0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72026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165AF"/>
    <w:pPr>
      <w:spacing w:before="240" w:after="240"/>
    </w:pPr>
    <w:rPr>
      <w:lang w:val="sk-SK" w:eastAsia="sk-SK"/>
    </w:rPr>
  </w:style>
  <w:style w:type="paragraph" w:customStyle="1" w:styleId="Default">
    <w:name w:val="Default"/>
    <w:uiPriority w:val="99"/>
    <w:rsid w:val="00C60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ps">
    <w:name w:val="hps"/>
    <w:basedOn w:val="Predvolenpsmoodseku"/>
    <w:rsid w:val="00F9356F"/>
  </w:style>
  <w:style w:type="character" w:styleId="Siln">
    <w:name w:val="Strong"/>
    <w:basedOn w:val="Predvolenpsmoodseku"/>
    <w:uiPriority w:val="22"/>
    <w:qFormat/>
    <w:rsid w:val="00F9356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05DEA"/>
    <w:rPr>
      <w:color w:val="0000FF"/>
      <w:u w:val="single"/>
    </w:rPr>
  </w:style>
  <w:style w:type="character" w:customStyle="1" w:styleId="fsl">
    <w:name w:val="fsl"/>
    <w:basedOn w:val="Predvolenpsmoodseku"/>
    <w:rsid w:val="00411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2914">
                      <w:marLeft w:val="-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2021">
                              <w:marLeft w:val="0"/>
                              <w:marRight w:val="-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2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7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56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7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4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34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2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@divadlola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io12@theatre.s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dlolab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ek.godovic@theatre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BAA1-F997-4F8D-B040-E9A1E06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PC</cp:lastModifiedBy>
  <cp:revision>5</cp:revision>
  <dcterms:created xsi:type="dcterms:W3CDTF">2016-03-14T09:56:00Z</dcterms:created>
  <dcterms:modified xsi:type="dcterms:W3CDTF">2016-03-15T19:43:00Z</dcterms:modified>
</cp:coreProperties>
</file>